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B" w:rsidRDefault="0053060B" w:rsidP="0053060B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Приложение 5</w:t>
      </w:r>
    </w:p>
    <w:p w:rsidR="0053060B" w:rsidRDefault="0053060B" w:rsidP="0053060B">
      <w:pPr>
        <w:shd w:val="clear" w:color="auto" w:fill="FFFFFF"/>
        <w:jc w:val="right"/>
        <w:rPr>
          <w:color w:val="000000"/>
          <w:spacing w:val="-4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 xml:space="preserve">                                             к  Положению </w:t>
      </w:r>
      <w:r>
        <w:rPr>
          <w:color w:val="000000"/>
          <w:spacing w:val="-4"/>
          <w:sz w:val="16"/>
          <w:szCs w:val="16"/>
        </w:rPr>
        <w:t>о порядке комплектования</w:t>
      </w:r>
    </w:p>
    <w:p w:rsidR="0053060B" w:rsidRDefault="0053060B" w:rsidP="0053060B">
      <w:pPr>
        <w:shd w:val="clear" w:color="auto" w:fill="FFFFFF"/>
        <w:ind w:right="24"/>
        <w:jc w:val="right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 xml:space="preserve">                                                 воспитанниками </w:t>
      </w:r>
      <w:proofErr w:type="gramStart"/>
      <w:r>
        <w:rPr>
          <w:color w:val="000000"/>
          <w:spacing w:val="-4"/>
          <w:sz w:val="16"/>
          <w:szCs w:val="16"/>
        </w:rPr>
        <w:t>государственных</w:t>
      </w:r>
      <w:proofErr w:type="gramEnd"/>
      <w:r>
        <w:rPr>
          <w:color w:val="000000"/>
          <w:spacing w:val="-4"/>
          <w:sz w:val="16"/>
          <w:szCs w:val="16"/>
        </w:rPr>
        <w:t xml:space="preserve"> образовательных</w:t>
      </w:r>
    </w:p>
    <w:p w:rsidR="0053060B" w:rsidRDefault="0053060B" w:rsidP="0053060B">
      <w:pPr>
        <w:shd w:val="clear" w:color="auto" w:fill="FFFFFF"/>
        <w:ind w:left="3686" w:right="24"/>
        <w:jc w:val="right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учреждений Самарской области, реализующих основную общеобразовательную программу  дошкольного образования и находящихся в ведении министерства образования и науки Самарской области</w:t>
      </w:r>
    </w:p>
    <w:p w:rsidR="0053060B" w:rsidRDefault="0053060B" w:rsidP="0053060B">
      <w:pPr>
        <w:shd w:val="clear" w:color="auto" w:fill="FFFFFF"/>
        <w:ind w:right="38"/>
        <w:jc w:val="right"/>
        <w:rPr>
          <w:color w:val="000000"/>
          <w:spacing w:val="-4"/>
          <w:sz w:val="16"/>
          <w:szCs w:val="16"/>
        </w:rPr>
      </w:pPr>
    </w:p>
    <w:p w:rsidR="0053060B" w:rsidRDefault="0053060B" w:rsidP="0053060B">
      <w:pPr>
        <w:shd w:val="clear" w:color="auto" w:fill="FFFFFF"/>
        <w:ind w:right="38"/>
        <w:rPr>
          <w:color w:val="000000"/>
          <w:spacing w:val="-4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3060B" w:rsidRDefault="0053060B" w:rsidP="005306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комплектованию воспитанниками государственного общеобразовательного учреждения Самарской области, реализующего основную общеобразовательную программу дошкольного образования и находящегося в ведении министерства образования и науки Самарской области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Комиссии по комплектованию воспитанниками государственного образовательного учреждения Самарской области, реализующего основную общеобразовательную программу дошкольного образования и находящегося в ведении министерства образования и науки Самарской области (далее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Комиссия по комплектованию).</w:t>
      </w:r>
    </w:p>
    <w:p w:rsidR="0053060B" w:rsidRDefault="0053060B" w:rsidP="0053060B">
      <w:pPr>
        <w:shd w:val="clear" w:color="auto" w:fill="FFFFFF"/>
        <w:tabs>
          <w:tab w:val="left" w:pos="960"/>
        </w:tabs>
        <w:spacing w:line="360" w:lineRule="auto"/>
        <w:ind w:firstLine="585"/>
        <w:jc w:val="both"/>
        <w:rPr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Комиссия по комплектованию производит комплектование государственного образовательного учреждения Самарской области, реализующего основную общеобразовательную программу дошкольного образования и находящегося в ведении министерства образования и науки Самарской области, воспитанниками на основании Положения о порядке комплектования воспитанниками </w:t>
      </w:r>
      <w:r>
        <w:rPr>
          <w:color w:val="000000"/>
          <w:spacing w:val="-3"/>
          <w:sz w:val="28"/>
          <w:szCs w:val="28"/>
        </w:rPr>
        <w:t>государственных образовательных</w:t>
      </w:r>
      <w:r>
        <w:rPr>
          <w:color w:val="000000"/>
          <w:spacing w:val="-4"/>
          <w:sz w:val="28"/>
          <w:szCs w:val="28"/>
        </w:rPr>
        <w:t xml:space="preserve">учреждений Самарской области, реализующих основную общеобразовательную программу дошкольногообразования и находящихся в ведении </w:t>
      </w:r>
      <w:r>
        <w:rPr>
          <w:sz w:val="28"/>
          <w:szCs w:val="28"/>
        </w:rPr>
        <w:t xml:space="preserve">министерства образования и науки </w:t>
      </w:r>
      <w:r>
        <w:rPr>
          <w:color w:val="000000"/>
          <w:spacing w:val="-4"/>
          <w:sz w:val="28"/>
          <w:szCs w:val="28"/>
        </w:rPr>
        <w:t xml:space="preserve">Самарской области (далее </w:t>
      </w:r>
      <w:r>
        <w:t>–</w:t>
      </w:r>
      <w:r>
        <w:rPr>
          <w:color w:val="000000"/>
          <w:spacing w:val="-4"/>
          <w:sz w:val="28"/>
          <w:szCs w:val="28"/>
        </w:rPr>
        <w:t xml:space="preserve"> ГОУ).</w:t>
      </w:r>
      <w:proofErr w:type="gramEnd"/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Принципами деятельности Комиссии по комплектованию являются: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законность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зачислении детей в ГОУ в соответствии с действующим законодательством;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гласность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детей, находящихся в очереди на зачисление в ГОУ, об очередности, о наличии свободных мест, об изменениях очередности, об условиях приема в ГОУ;</w:t>
      </w:r>
      <w:proofErr w:type="gramEnd"/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открытость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включение в состав Комиссии по комплектованию представителей территориального управления министерства образования и науки Самарской областии представителей изчисла родителей (законных представителей) детей, находящихся в очереди на зачисление в ГОУ, представителей другихГОУ;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коллегиальность </w:t>
      </w:r>
      <w:proofErr w:type="gramStart"/>
      <w: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 подготовке решения всех членов Комиссии по комплектованию.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 Комиссии по комплектованию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Комиссию по комплектованию формирует Совет ГОУ сроком на  один календарный год. Состав Комиссии по комплектованию утверждается приказом руководителяГОУ. Количество членов Комиссии по комплектованию должно быть не менее 5 человек.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состав Комиссии по комплектованию входят: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территориального управления министерства образования и науки Самарской области;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ГОУ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 двух представителей;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находящихся в очереди на зачисление в ГОУ,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 двух представителей.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по комплектованию является руководитель ГОУ.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Представители работников ГОУ в состав Комиссии по комплектованию избираются СоветомГОУ.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Комиссии по комплектованию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по комплектованию осуществляет свою работу в период с 20 мая по 20 июня текущего года.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рассмотрение Комиссии по комплектованию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одного из родителей (законных представителей) детей, находящихся в очереди на зачисление в 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 с места регистрации ребенка по месту жительства (в случае регистрации ребёнка за пределами Самарской области);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заявлений на постановку в очередь в 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право внеочередного, первоочередного приема в 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 (при приеме детей в группы компенсирующей и комбинированной направленности);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плановом приеме детей на новый учебный год;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детях, посещающих ГОУ и выбывших из него.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Рассмотрение заявлений родителей (законных представителей) детей, находящихся в очереди на зачисление в ГОУ, и принятие решений о выделении мест в ГОУ или отказе в предоставлении мест производится коллегиально всеми членами Комиссии по комплектованию.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Комиссия по комплектованию вправе принять решение только при наличии полного состава. Решение Комиссии по комплектованию считается правомочным, если за него проголосовало более половины присутствующих членов Комиссии по комплектованию.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Решение, принятое Комиссией по комплектованию, заносится в протокол по форме согласно приложению к настоящему Положению, который подписывается всеми присутствующими на заседании членами Комиссии по комплектованию.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 основании решения Комиссии по комплектованию руководителем ГОУ издается приказ о зачислении ребенка в ГОУ.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Дополнительное комплектование ГОУ воспитанниками проводится в течение календарного года по мере высвобождения мест.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членов Комиссии по комплектованию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Права членов Комиссии по комплектованию: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предварительного комплектования 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списками очередников и списками детей, подлежащих зачислению в текущем году, а также иными документами, представленными для рассмотрения на заседании Комиссии по комплектованию.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Обязанности членов Комиссии по комплектованию: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исполнение своих обязанностей в соответствии с действующим законодательством Российской Федерации;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сведения родителей (законных представителей) детей, находящихся в очереди на зачисление в ГОУ, информации о дате и времени заседания Комиссии по комплектованию;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родителей (законных представителей) детей, находящихся в очереди на зачисление в ГОУ, о предоставлении места в ГОУ;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передача служебной информации, а также персональных данных родителей (законных представителей) и их детей, находящихся в очереди на зачисление в ГОУ, в порядке, установленном действующим законодательством Российской Федерации;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сведения родителей (законных представителей) детей, находящихся в очереди на зачисление в ГОУ, решения Комиссии по комплектованию и информации о соблюдении законности при проведении процедуры комплектования.</w:t>
      </w:r>
    </w:p>
    <w:p w:rsidR="0053060B" w:rsidRDefault="0053060B" w:rsidP="0053060B">
      <w:pPr>
        <w:pStyle w:val="ConsPlusNormal"/>
        <w:widowControl/>
        <w:spacing w:line="360" w:lineRule="auto"/>
        <w:ind w:left="54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рассмотрения споров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Решение Комиссии по комплектованию может быть оспорено родителями (законными представителями) детей путем направления жалобы в министерство образования и науки Самарской области.</w:t>
      </w: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60B" w:rsidRDefault="0053060B" w:rsidP="0053060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53060B" w:rsidRDefault="0053060B" w:rsidP="0053060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комплектованию воспитанниками</w:t>
      </w:r>
    </w:p>
    <w:p w:rsidR="0053060B" w:rsidRDefault="0053060B" w:rsidP="0053060B">
      <w:pPr>
        <w:pStyle w:val="ConsPlusNormal"/>
        <w:widowControl/>
        <w:tabs>
          <w:tab w:val="left" w:pos="3261"/>
          <w:tab w:val="left" w:pos="3402"/>
          <w:tab w:val="left" w:pos="6804"/>
          <w:tab w:val="left" w:pos="7088"/>
        </w:tabs>
        <w:ind w:left="3402" w:hanging="14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государственных образовательных учреждений   Самарской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еализующих основную общеобразовательнуюпрограмму дошкольного образования и находящихся в ведении министерства образования и науки</w:t>
      </w:r>
    </w:p>
    <w:p w:rsidR="0053060B" w:rsidRDefault="0053060B" w:rsidP="0053060B">
      <w:pPr>
        <w:pStyle w:val="ConsPlusNormal"/>
        <w:widowControl/>
        <w:tabs>
          <w:tab w:val="left" w:pos="3261"/>
          <w:tab w:val="left" w:pos="3402"/>
          <w:tab w:val="left" w:pos="6804"/>
          <w:tab w:val="left" w:pos="7088"/>
        </w:tabs>
        <w:ind w:left="3402" w:hanging="14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комплектованию воспитанниками 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pBdr>
          <w:top w:val="single" w:sz="12" w:space="1" w:color="auto"/>
          <w:bottom w:val="single" w:sz="12" w:space="1" w:color="auto"/>
        </w:pBdr>
        <w:spacing w:line="360" w:lineRule="auto"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ГОУ)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(городской округ, муниципальный район)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 20__ г.</w:t>
      </w:r>
    </w:p>
    <w:p w:rsidR="0053060B" w:rsidRDefault="0053060B" w:rsidP="0053060B">
      <w:pPr>
        <w:pStyle w:val="ConsPlusNormal"/>
        <w:widowControl/>
        <w:spacing w:line="360" w:lineRule="auto"/>
        <w:ind w:left="54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Комиссии: 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Комиссии: 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Общественные наблюдатели из числа родителей: 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Представитель территориального управления министерства образования и науки Самарской области____________________________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решение: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ГОУ согласно очередности:</w:t>
      </w:r>
    </w:p>
    <w:p w:rsidR="0053060B" w:rsidRDefault="0053060B" w:rsidP="0053060B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185"/>
        <w:gridCol w:w="1890"/>
        <w:gridCol w:w="2741"/>
      </w:tblGrid>
      <w:tr w:rsidR="0053060B" w:rsidTr="0053060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Группа, возраст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 ребенка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льготам    </w:t>
            </w:r>
          </w:p>
        </w:tc>
      </w:tr>
      <w:tr w:rsidR="0053060B" w:rsidTr="005306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60B" w:rsidTr="005306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 2 до 3 лет) №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B" w:rsidTr="005306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 2 до 3 лет) №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B" w:rsidTr="005306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 3 до 4 лет) № 3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B" w:rsidTr="005306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 3 до 4 лет) № 6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B" w:rsidTr="005306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 4 до 5 лет) № 7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B" w:rsidTr="005306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60B" w:rsidRDefault="0053060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      </w:t>
            </w:r>
          </w:p>
        </w:tc>
      </w:tr>
    </w:tbl>
    <w:p w:rsidR="0053060B" w:rsidRDefault="0053060B" w:rsidP="0053060B">
      <w:pPr>
        <w:pStyle w:val="ConsPlusNormal"/>
        <w:widowControl/>
        <w:spacing w:line="360" w:lineRule="auto"/>
        <w:ind w:left="54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наблюдатели из числа родителей: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3060B" w:rsidRDefault="0053060B" w:rsidP="0053060B">
      <w:pPr>
        <w:pStyle w:val="ConsPlusNormal"/>
        <w:widowControl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ГОУ № ___ _______________________________________</w:t>
      </w:r>
    </w:p>
    <w:p w:rsidR="0053060B" w:rsidRDefault="0053060B" w:rsidP="0053060B">
      <w:bookmarkStart w:id="0" w:name="_GoBack"/>
      <w:bookmarkEnd w:id="0"/>
      <w:r>
        <w:t xml:space="preserve">Примечание. Наименование групп и возрастная категория групп указывается в каждом ГОУ самостоятельно.  </w:t>
      </w:r>
    </w:p>
    <w:p w:rsidR="0053060B" w:rsidRDefault="0053060B" w:rsidP="0053060B"/>
    <w:p w:rsidR="00404B7B" w:rsidRDefault="00404B7B"/>
    <w:sectPr w:rsidR="00404B7B" w:rsidSect="0040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060B"/>
    <w:rsid w:val="00404B7B"/>
    <w:rsid w:val="0053060B"/>
    <w:rsid w:val="00AD4EA9"/>
    <w:rsid w:val="00BD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7248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2013-09-03T16:45:00Z</dcterms:created>
  <dcterms:modified xsi:type="dcterms:W3CDTF">2013-09-03T16:45:00Z</dcterms:modified>
</cp:coreProperties>
</file>